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</w:rPr>
        <w:t>сентября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>дело об адми</w:t>
      </w:r>
      <w:r>
        <w:rPr>
          <w:rFonts w:ascii="Times New Roman" w:eastAsia="Times New Roman" w:hAnsi="Times New Roman" w:cs="Times New Roman"/>
        </w:rPr>
        <w:t xml:space="preserve">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774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2804</w:t>
      </w:r>
      <w:r>
        <w:rPr>
          <w:rFonts w:ascii="Times New Roman" w:eastAsia="Times New Roman" w:hAnsi="Times New Roman" w:cs="Times New Roman"/>
          <w:b/>
          <w:bCs/>
        </w:rPr>
        <w:t>/2025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Ганиева </w:t>
      </w:r>
      <w:r>
        <w:rPr>
          <w:rFonts w:ascii="Times New Roman" w:eastAsia="Times New Roman" w:hAnsi="Times New Roman" w:cs="Times New Roman"/>
          <w:b/>
          <w:bCs/>
          <w:i/>
          <w:iCs/>
        </w:rPr>
        <w:t>Хусанбоя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</w:rPr>
        <w:t>Бахиржоновича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5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08.04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Ганиев Х.Б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проживающий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>нистративны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 xml:space="preserve">штраф в размере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рублей, </w:t>
      </w:r>
      <w:r>
        <w:rPr>
          <w:rFonts w:ascii="Times New Roman" w:eastAsia="Times New Roman" w:hAnsi="Times New Roman" w:cs="Times New Roman"/>
        </w:rPr>
        <w:t>назначенный</w:t>
      </w:r>
      <w:r>
        <w:rPr>
          <w:rFonts w:ascii="Times New Roman" w:eastAsia="Times New Roman" w:hAnsi="Times New Roman" w:cs="Times New Roman"/>
        </w:rPr>
        <w:t xml:space="preserve"> постановлением по делу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>ном</w:t>
      </w:r>
      <w:r>
        <w:rPr>
          <w:rFonts w:ascii="Times New Roman" w:eastAsia="Times New Roman" w:hAnsi="Times New Roman" w:cs="Times New Roman"/>
        </w:rPr>
        <w:t xml:space="preserve">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188100</w:t>
      </w:r>
      <w:r>
        <w:rPr>
          <w:rFonts w:ascii="Times New Roman" w:eastAsia="Times New Roman" w:hAnsi="Times New Roman" w:cs="Times New Roman"/>
        </w:rPr>
        <w:t>862</w:t>
      </w:r>
      <w:r>
        <w:rPr>
          <w:rFonts w:ascii="Times New Roman" w:eastAsia="Times New Roman" w:hAnsi="Times New Roman" w:cs="Times New Roman"/>
        </w:rPr>
        <w:t>30002094435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22.01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Ганиев Х.Б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 частью 2 ст. 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пришел к следующему.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Ганиев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Х.Б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</w:rPr>
        <w:t>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22.06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копией постановления по делу об административном правон</w:t>
      </w:r>
      <w:r>
        <w:rPr>
          <w:rFonts w:ascii="Times New Roman" w:eastAsia="Times New Roman" w:hAnsi="Times New Roman" w:cs="Times New Roman"/>
        </w:rPr>
        <w:t xml:space="preserve">арушении </w:t>
      </w:r>
      <w:r>
        <w:rPr>
          <w:rFonts w:ascii="Times New Roman" w:eastAsia="Times New Roman" w:hAnsi="Times New Roman" w:cs="Times New Roman"/>
        </w:rPr>
        <w:t>22.01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</w:t>
      </w:r>
      <w:r>
        <w:rPr>
          <w:rFonts w:ascii="Times New Roman" w:eastAsia="Times New Roman" w:hAnsi="Times New Roman" w:cs="Times New Roman"/>
        </w:rPr>
        <w:t xml:space="preserve">карточкой операции с водительским удостоверением, </w:t>
      </w:r>
      <w:r>
        <w:rPr>
          <w:rFonts w:ascii="Times New Roman" w:eastAsia="Times New Roman" w:hAnsi="Times New Roman" w:cs="Times New Roman"/>
        </w:rPr>
        <w:t xml:space="preserve">информацией </w:t>
      </w:r>
      <w:r>
        <w:rPr>
          <w:rFonts w:ascii="Times New Roman" w:eastAsia="Times New Roman" w:hAnsi="Times New Roman" w:cs="Times New Roman"/>
        </w:rPr>
        <w:t>по начислению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реестром правонарушения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Ганиев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Х.Б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Ганиева Х.Б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</w:t>
      </w:r>
      <w:r>
        <w:rPr>
          <w:rFonts w:ascii="Times New Roman" w:eastAsia="Times New Roman" w:hAnsi="Times New Roman" w:cs="Times New Roman"/>
        </w:rPr>
        <w:t>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Ганиева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Хусанбоя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Бахиржоновича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 </w:t>
      </w:r>
      <w:r>
        <w:rPr>
          <w:rFonts w:ascii="Times New Roman" w:eastAsia="Times New Roman" w:hAnsi="Times New Roman" w:cs="Times New Roman"/>
        </w:rPr>
        <w:t xml:space="preserve">20.25 </w:t>
      </w:r>
      <w:r>
        <w:rPr>
          <w:rFonts w:ascii="Times New Roman" w:eastAsia="Times New Roman" w:hAnsi="Times New Roman" w:cs="Times New Roman"/>
        </w:rPr>
        <w:t xml:space="preserve">Кодекса РФ об </w:t>
      </w:r>
      <w:r>
        <w:rPr>
          <w:rFonts w:ascii="Times New Roman" w:eastAsia="Times New Roman" w:hAnsi="Times New Roman" w:cs="Times New Roman"/>
        </w:rPr>
        <w:t>административных правонарушениях,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шести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тысяч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КБК – 72011601203019000140, УИН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0412365400765007742520183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А.В. Худяков 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Style w:val="cat-UserDefinedgrp-27rplc-34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jc w:val="both"/>
      </w:pP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Мир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А.В.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Худяков 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7">
    <w:name w:val="cat-UserDefined grp-25 rplc-7"/>
    <w:basedOn w:val="DefaultParagraphFont"/>
  </w:style>
  <w:style w:type="character" w:customStyle="1" w:styleId="cat-UserDefinedgrp-26rplc-17">
    <w:name w:val="cat-UserDefined grp-26 rplc-17"/>
    <w:basedOn w:val="DefaultParagraphFont"/>
  </w:style>
  <w:style w:type="character" w:customStyle="1" w:styleId="cat-UserDefinedgrp-27rplc-34">
    <w:name w:val="cat-UserDefined grp-27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